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303B09C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bookmarkStart w:id="0" w:name="_GoBack"/>
      <w:bookmarkEnd w:id="0"/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3B686D6F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5E34D7">
        <w:rPr>
          <w:rFonts w:ascii="Times New Roman" w:eastAsia="Times New Roman" w:hAnsi="Times New Roman" w:cs="Times New Roman"/>
          <w:b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65B47E9D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</w:t>
      </w:r>
      <w:r w:rsidR="000D127B">
        <w:rPr>
          <w:rFonts w:ascii="Times New Roman" w:eastAsia="Times New Roman" w:hAnsi="Times New Roman" w:cs="Times New Roman"/>
          <w:b/>
        </w:rPr>
        <w:t xml:space="preserve"> come padrino/madrina</w:t>
      </w:r>
      <w:r w:rsidR="007A1DBD">
        <w:rPr>
          <w:rFonts w:ascii="Times New Roman" w:eastAsia="Times New Roman" w:hAnsi="Times New Roman" w:cs="Times New Roman"/>
          <w:b/>
        </w:rPr>
        <w:t>/testimone</w:t>
      </w:r>
      <w:r w:rsidR="000D127B">
        <w:rPr>
          <w:rFonts w:ascii="Times New Roman" w:eastAsia="Times New Roman" w:hAnsi="Times New Roman" w:cs="Times New Roman"/>
          <w:b/>
        </w:rPr>
        <w:t xml:space="preserve"> al Battesimo/Cresima</w:t>
      </w:r>
      <w:r w:rsidR="007A1DBD">
        <w:rPr>
          <w:rFonts w:ascii="Times New Roman" w:eastAsia="Times New Roman" w:hAnsi="Times New Roman" w:cs="Times New Roman"/>
          <w:b/>
        </w:rPr>
        <w:t>/matrimonio</w:t>
      </w:r>
      <w:r w:rsidR="000D127B">
        <w:rPr>
          <w:rFonts w:ascii="Times New Roman" w:eastAsia="Times New Roman" w:hAnsi="Times New Roman" w:cs="Times New Roman"/>
          <w:b/>
        </w:rPr>
        <w:t xml:space="preserve"> delle ore ______ 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00514A83" w14:textId="3CC46EA2" w:rsidR="00E61DB5" w:rsidRDefault="00D10CE1" w:rsidP="00E61DB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 visita dei luoghi di culto e la partecipazione alle celebrazioni è permessa </w:t>
      </w:r>
      <w:r w:rsidR="00E61DB5">
        <w:rPr>
          <w:rFonts w:ascii="Times New Roman" w:eastAsia="Times New Roman" w:hAnsi="Times New Roman" w:cs="Times New Roman"/>
          <w:b/>
        </w:rPr>
        <w:t>dal combinato disposto degli artt. 39 e 12 del DPCM  2 marzo 2021.</w:t>
      </w:r>
    </w:p>
    <w:p w14:paraId="305FA53C" w14:textId="49DB6227" w:rsidR="004A6E7D" w:rsidRDefault="004A6E7D" w:rsidP="00E61DB5">
      <w:pPr>
        <w:spacing w:after="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F5FAC"/>
    <w:rsid w:val="002B6577"/>
    <w:rsid w:val="00322EE4"/>
    <w:rsid w:val="00471126"/>
    <w:rsid w:val="004A28E6"/>
    <w:rsid w:val="004A6E7D"/>
    <w:rsid w:val="005A509D"/>
    <w:rsid w:val="005E34D7"/>
    <w:rsid w:val="00741EF6"/>
    <w:rsid w:val="007A1DBD"/>
    <w:rsid w:val="00861CD2"/>
    <w:rsid w:val="00A3378B"/>
    <w:rsid w:val="00BB3172"/>
    <w:rsid w:val="00D10CE1"/>
    <w:rsid w:val="00E6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3</cp:revision>
  <cp:lastPrinted>2020-10-22T10:16:00Z</cp:lastPrinted>
  <dcterms:created xsi:type="dcterms:W3CDTF">2021-03-12T09:37:00Z</dcterms:created>
  <dcterms:modified xsi:type="dcterms:W3CDTF">2021-03-12T09:49:00Z</dcterms:modified>
</cp:coreProperties>
</file>